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Rubrik1press"/>
        <w:jc w:val="left"/>
        <w:rPr/>
      </w:pPr>
      <w:r>
        <w:rPr>
          <w:rStyle w:val="Starktbetonad"/>
        </w:rPr>
        <w:t xml:space="preserve">Zink, </w:t>
      </w:r>
      <w:r>
        <w:rPr>
          <w:rStyle w:val="Starktbetonad"/>
          <w:b w:val="false"/>
          <w:bCs w:val="false"/>
        </w:rPr>
        <w:t>100</w:t>
      </w:r>
      <w:r>
        <w:rPr>
          <w:rStyle w:val="Starktbetonad"/>
          <w:b w:val="false"/>
          <w:bCs w:val="false"/>
          <w:i w:val="false"/>
          <w:iCs w:val="false"/>
        </w:rPr>
        <w:t xml:space="preserve"> kapslar</w:t>
      </w:r>
    </w:p>
    <w:p>
      <w:pPr>
        <w:pStyle w:val="Rubrik2press"/>
        <w:jc w:val="left"/>
        <w:rPr/>
      </w:pPr>
      <w:r>
        <w:rPr>
          <w:rStyle w:val="Starktbetonad"/>
          <w:sz w:val="20"/>
          <w:szCs w:val="20"/>
        </w:rPr>
        <w:t xml:space="preserve">Art nr. </w:t>
      </w:r>
      <w:r>
        <w:rPr>
          <w:rStyle w:val="Starktbetonad"/>
          <w:b w:val="false"/>
          <w:bCs w:val="false"/>
          <w:sz w:val="20"/>
          <w:szCs w:val="20"/>
        </w:rPr>
        <w:t>155</w:t>
      </w:r>
    </w:p>
    <w:p>
      <w:pPr>
        <w:pStyle w:val="Rubrik2press"/>
        <w:jc w:val="left"/>
        <w:rPr>
          <w:rStyle w:val="Starktbetonad"/>
        </w:rPr>
      </w:pPr>
      <w:r>
        <w:rPr/>
      </w:r>
    </w:p>
    <w:p>
      <w:pPr>
        <w:pStyle w:val="Brdtextpress"/>
        <w:rPr/>
      </w:pPr>
      <w:r>
        <w:rPr>
          <w:rStyle w:val="Starktbetonad"/>
          <w:sz w:val="18"/>
          <w:szCs w:val="18"/>
        </w:rPr>
        <w:t>Fairing Zink är ett mineraltillskott innehållande 30 mg aktivt zink per kapsel i lättupptaglig form.</w:t>
      </w:r>
    </w:p>
    <w:p>
      <w:pPr>
        <w:pStyle w:val="Brdtextpress"/>
        <w:rPr/>
      </w:pPr>
      <w:r>
        <w:rPr>
          <w:rStyle w:val="Starktbetonad"/>
          <w:b w:val="false"/>
          <w:bCs w:val="false"/>
          <w:sz w:val="18"/>
          <w:szCs w:val="18"/>
        </w:rPr>
        <w:t>Zink bidrar till normal omsättning av fettsyror och kolhydrater samt till normal proteinsyntes och kognitiv funktion. Zink hjälper även till att skydda cellerna mot oxidativ stress och bidrar till immunsystemets normala funktion.</w:t>
      </w:r>
    </w:p>
    <w:p>
      <w:pPr>
        <w:pStyle w:val="Brdtextpress"/>
        <w:rPr/>
      </w:pPr>
      <w:r>
        <w:rPr>
          <w:rStyle w:val="Starktbetonad"/>
          <w:b w:val="false"/>
          <w:bCs w:val="false"/>
          <w:sz w:val="18"/>
          <w:szCs w:val="18"/>
        </w:rPr>
        <w:t>Zink behövs för att upprätthålla normala nivåer av testosteron i blodet och för normal fertilitet.</w:t>
      </w:r>
      <w:r>
        <w:rPr>
          <w:sz w:val="18"/>
          <w:szCs w:val="18"/>
        </w:rPr>
        <w:br/>
        <w:br/>
        <w:br/>
        <w:br/>
      </w:r>
      <w:r>
        <w:rPr>
          <w:b/>
          <w:bCs/>
          <w:sz w:val="18"/>
          <w:szCs w:val="18"/>
        </w:rPr>
        <w:t>NETTOVIKT</w:t>
      </w:r>
    </w:p>
    <w:p>
      <w:pPr>
        <w:pStyle w:val="Brdtextpress"/>
        <w:rPr>
          <w:sz w:val="18"/>
          <w:szCs w:val="18"/>
        </w:rPr>
      </w:pPr>
      <w:r>
        <w:rPr>
          <w:sz w:val="18"/>
          <w:szCs w:val="18"/>
        </w:rPr>
        <w:t>100 kapslar (100 serveringar)</w:t>
      </w:r>
    </w:p>
    <w:p>
      <w:pPr>
        <w:pStyle w:val="Rubrik4press"/>
        <w:rPr>
          <w:rFonts w:ascii="Arial" w:hAnsi="Arial" w:cs="Arial"/>
          <w:b/>
          <w:b/>
          <w:bCs/>
        </w:rPr>
      </w:pPr>
      <w:r>
        <w:rPr>
          <w:rFonts w:cs="Arial"/>
          <w:b/>
          <w:bCs/>
          <w:sz w:val="18"/>
          <w:szCs w:val="18"/>
        </w:rPr>
        <w:t>DOSERINGSSTORLEK</w:t>
      </w:r>
    </w:p>
    <w:p>
      <w:pPr>
        <w:pStyle w:val="Brdtextpress"/>
        <w:rPr>
          <w:sz w:val="18"/>
          <w:szCs w:val="18"/>
        </w:rPr>
      </w:pPr>
      <w:r>
        <w:rPr>
          <w:rFonts w:cs="Arial"/>
          <w:b w:val="false"/>
          <w:bCs w:val="false"/>
          <w:sz w:val="18"/>
          <w:szCs w:val="18"/>
        </w:rPr>
        <w:t xml:space="preserve">1 kapsel </w:t>
      </w:r>
    </w:p>
    <w:p>
      <w:pPr>
        <w:pStyle w:val="Rubrik4press"/>
        <w:rPr>
          <w:rFonts w:ascii="Arial" w:hAnsi="Arial"/>
          <w:sz w:val="18"/>
          <w:szCs w:val="18"/>
        </w:rPr>
      </w:pPr>
      <w:r>
        <w:rPr>
          <w:sz w:val="18"/>
          <w:szCs w:val="18"/>
        </w:rPr>
        <w:t xml:space="preserve">DOSERING </w:t>
      </w:r>
    </w:p>
    <w:p>
      <w:pPr>
        <w:pStyle w:val="Brdtextpress"/>
        <w:rPr>
          <w:sz w:val="18"/>
          <w:szCs w:val="18"/>
        </w:rPr>
      </w:pPr>
      <w:r>
        <w:rPr>
          <w:sz w:val="18"/>
          <w:szCs w:val="18"/>
        </w:rPr>
        <w:t xml:space="preserve">1 kapsel </w:t>
      </w:r>
      <w:r>
        <w:rPr>
          <w:rFonts w:cs="Arial"/>
          <w:b w:val="false"/>
          <w:bCs w:val="false"/>
          <w:sz w:val="18"/>
          <w:szCs w:val="18"/>
        </w:rPr>
        <w:t>dagligen i samband med måltid</w:t>
      </w:r>
      <w:r>
        <w:rPr>
          <w:sz w:val="18"/>
          <w:szCs w:val="18"/>
        </w:rPr>
        <w:t xml:space="preserve">. </w:t>
      </w:r>
    </w:p>
    <w:p>
      <w:pPr>
        <w:pStyle w:val="Rubrik4press"/>
        <w:rPr>
          <w:rFonts w:ascii="Arial" w:hAnsi="Arial"/>
          <w:sz w:val="18"/>
          <w:szCs w:val="18"/>
        </w:rPr>
      </w:pPr>
      <w:r>
        <w:rPr>
          <w:sz w:val="18"/>
          <w:szCs w:val="18"/>
        </w:rPr>
        <w:t xml:space="preserve">INGREDIENSER </w:t>
      </w:r>
    </w:p>
    <w:p>
      <w:pPr>
        <w:pStyle w:val="Brdtextpress"/>
        <w:rPr>
          <w:sz w:val="18"/>
          <w:szCs w:val="18"/>
        </w:rPr>
      </w:pPr>
      <w:r>
        <w:rPr>
          <w:b/>
          <w:bCs/>
          <w:i w:val="false"/>
          <w:caps w:val="false"/>
          <w:smallCaps w:val="false"/>
          <w:color w:val="auto"/>
          <w:spacing w:val="0"/>
          <w:sz w:val="18"/>
          <w:szCs w:val="18"/>
        </w:rPr>
        <w:t>Zinkaspartat</w:t>
      </w:r>
      <w:r>
        <w:rPr>
          <w:b w:val="false"/>
          <w:i w:val="false"/>
          <w:caps w:val="false"/>
          <w:smallCaps w:val="false"/>
          <w:color w:val="auto"/>
          <w:spacing w:val="0"/>
          <w:sz w:val="18"/>
          <w:szCs w:val="18"/>
        </w:rPr>
        <w:t xml:space="preserve">, </w:t>
      </w:r>
      <w:bookmarkStart w:id="0" w:name="__DdeLink__133_3022088981"/>
      <w:r>
        <w:rPr>
          <w:b w:val="false"/>
          <w:i w:val="false"/>
          <w:caps w:val="false"/>
          <w:smallCaps w:val="false"/>
          <w:color w:val="auto"/>
          <w:spacing w:val="0"/>
          <w:sz w:val="18"/>
          <w:szCs w:val="18"/>
        </w:rPr>
        <w:t>vegetabilisk-kapsel (cellulosa (E463), fyllnadsmedel (mikrokristallincellulosa), klumpförebyggande medel (vegetabiliskt magnesiumstearat,kiseldioxid).</w:t>
      </w:r>
      <w:bookmarkEnd w:id="0"/>
      <w:r>
        <w:rPr>
          <w:color w:val="auto"/>
          <w:sz w:val="18"/>
          <w:szCs w:val="18"/>
        </w:rPr>
        <w:t xml:space="preserve"> </w:t>
        <w:br/>
      </w:r>
    </w:p>
    <w:p>
      <w:pPr>
        <w:pStyle w:val="Tabellfrteckningrubrik"/>
        <w:rPr>
          <w:sz w:val="18"/>
          <w:szCs w:val="18"/>
        </w:rPr>
      </w:pPr>
      <w:r>
        <w:rPr>
          <w:rFonts w:ascii="Arial" w:hAnsi="Arial"/>
          <w:color w:val="auto"/>
          <w:sz w:val="18"/>
          <w:szCs w:val="18"/>
        </w:rPr>
        <w:t>INNEHÅLL</w:t>
      </w:r>
    </w:p>
    <w:tbl>
      <w:tblPr>
        <w:tblW w:w="5100" w:type="dxa"/>
        <w:jc w:val="left"/>
        <w:tblInd w:w="0" w:type="dxa"/>
        <w:tblCellMar>
          <w:top w:w="55" w:type="dxa"/>
          <w:left w:w="55" w:type="dxa"/>
          <w:bottom w:w="55" w:type="dxa"/>
          <w:right w:w="55" w:type="dxa"/>
        </w:tblCellMar>
      </w:tblPr>
      <w:tblGrid>
        <w:gridCol w:w="2254"/>
        <w:gridCol w:w="2845"/>
      </w:tblGrid>
      <w:tr>
        <w:trPr/>
        <w:tc>
          <w:tcPr>
            <w:tcW w:w="2254" w:type="dxa"/>
            <w:tcBorders>
              <w:top w:val="single" w:sz="2" w:space="0" w:color="000000"/>
              <w:left w:val="single" w:sz="2" w:space="0" w:color="000000"/>
              <w:bottom w:val="single" w:sz="2" w:space="0" w:color="000000"/>
            </w:tcBorders>
            <w:shd w:fill="auto" w:val="clear"/>
          </w:tcPr>
          <w:p>
            <w:pPr>
              <w:pStyle w:val="Tabellinnehll"/>
              <w:spacing w:before="0" w:after="160"/>
              <w:rPr/>
            </w:pPr>
            <w:r>
              <w:rPr>
                <w:b/>
                <w:bCs/>
                <w:sz w:val="16"/>
                <w:szCs w:val="16"/>
              </w:rPr>
              <w:t xml:space="preserve">Innehåll per </w:t>
            </w:r>
          </w:p>
        </w:tc>
        <w:tc>
          <w:tcPr>
            <w:tcW w:w="2845" w:type="dxa"/>
            <w:tcBorders>
              <w:top w:val="single" w:sz="2" w:space="0" w:color="000000"/>
              <w:left w:val="single" w:sz="2" w:space="0" w:color="000000"/>
              <w:bottom w:val="single" w:sz="2" w:space="0" w:color="000000"/>
              <w:right w:val="single" w:sz="2" w:space="0" w:color="000000"/>
            </w:tcBorders>
            <w:shd w:fill="auto" w:val="clear"/>
          </w:tcPr>
          <w:p>
            <w:pPr>
              <w:pStyle w:val="Tabellinnehll"/>
              <w:spacing w:before="0" w:after="160"/>
              <w:rPr/>
            </w:pPr>
            <w:r>
              <w:rPr>
                <w:b/>
                <w:bCs/>
                <w:sz w:val="16"/>
                <w:szCs w:val="16"/>
              </w:rPr>
              <w:t>1 kapsel</w:t>
            </w:r>
          </w:p>
        </w:tc>
      </w:tr>
      <w:tr>
        <w:trPr/>
        <w:tc>
          <w:tcPr>
            <w:tcW w:w="2254" w:type="dxa"/>
            <w:tcBorders>
              <w:left w:val="single" w:sz="2" w:space="0" w:color="000000"/>
              <w:bottom w:val="single" w:sz="2" w:space="0" w:color="000000"/>
            </w:tcBorders>
            <w:shd w:fill="auto" w:val="clear"/>
          </w:tcPr>
          <w:p>
            <w:pPr>
              <w:pStyle w:val="Tabellinnehll"/>
              <w:spacing w:before="0" w:after="160"/>
              <w:rPr/>
            </w:pPr>
            <w:r>
              <w:rPr>
                <w:sz w:val="16"/>
                <w:szCs w:val="16"/>
              </w:rPr>
              <w:t>Zinkaspartat</w:t>
            </w:r>
          </w:p>
        </w:tc>
        <w:tc>
          <w:tcPr>
            <w:tcW w:w="2845" w:type="dxa"/>
            <w:tcBorders>
              <w:left w:val="single" w:sz="2" w:space="0" w:color="000000"/>
              <w:bottom w:val="single" w:sz="2" w:space="0" w:color="000000"/>
              <w:right w:val="single" w:sz="2" w:space="0" w:color="000000"/>
            </w:tcBorders>
            <w:shd w:fill="auto" w:val="clear"/>
          </w:tcPr>
          <w:p>
            <w:pPr>
              <w:pStyle w:val="Tabellinnehll"/>
              <w:spacing w:before="0" w:after="160"/>
              <w:rPr/>
            </w:pPr>
            <w:r>
              <w:rPr>
                <w:sz w:val="16"/>
                <w:szCs w:val="16"/>
              </w:rPr>
              <w:t>150 mg</w:t>
            </w:r>
          </w:p>
        </w:tc>
      </w:tr>
    </w:tbl>
    <w:p>
      <w:pPr>
        <w:pStyle w:val="Rubrik4press"/>
        <w:rPr/>
      </w:pPr>
      <w:r>
        <w:rPr>
          <w:sz w:val="18"/>
          <w:szCs w:val="18"/>
        </w:rPr>
        <w:br/>
        <w:t>FÖRVARING</w:t>
      </w:r>
    </w:p>
    <w:p>
      <w:pPr>
        <w:pStyle w:val="Brdtextpress"/>
        <w:rPr/>
      </w:pPr>
      <w:r>
        <w:rPr>
          <w:rStyle w:val="Starktbetonad"/>
          <w:b w:val="false"/>
          <w:bCs w:val="false"/>
          <w:sz w:val="18"/>
          <w:szCs w:val="18"/>
        </w:rPr>
        <w:t>Torrt, svalt, väl förslutet och oåtkomligt för barn.</w:t>
      </w:r>
    </w:p>
    <w:p>
      <w:pPr>
        <w:pStyle w:val="Rubrik4press"/>
        <w:rPr/>
      </w:pPr>
      <w:r>
        <w:rPr>
          <w:rStyle w:val="Starktbetonad"/>
          <w:sz w:val="18"/>
          <w:szCs w:val="18"/>
        </w:rPr>
        <w:t xml:space="preserve">KOSTTILLSKOTT </w:t>
      </w:r>
    </w:p>
    <w:p>
      <w:pPr>
        <w:pStyle w:val="Brdtextpress"/>
        <w:rPr>
          <w:sz w:val="18"/>
          <w:szCs w:val="18"/>
        </w:rPr>
      </w:pPr>
      <w:r>
        <w:rPr>
          <w:sz w:val="18"/>
          <w:szCs w:val="18"/>
        </w:rPr>
        <w:t>Rekommenderad dagsdos ska ej överskridas. Bör inte användas som alternativ till en varierad kost. Förvaras utom räckhåll för barn.</w:t>
      </w:r>
    </w:p>
    <w:p>
      <w:pPr>
        <w:pStyle w:val="Rubrik4press"/>
        <w:rPr>
          <w:sz w:val="18"/>
          <w:szCs w:val="18"/>
        </w:rPr>
      </w:pPr>
      <w:r>
        <w:rPr>
          <w:sz w:val="18"/>
          <w:szCs w:val="18"/>
        </w:rPr>
        <w:t xml:space="preserve">KVALITETSGARANTI </w:t>
      </w:r>
    </w:p>
    <w:p>
      <w:pPr>
        <w:pStyle w:val="Brdtextpress"/>
        <w:rPr>
          <w:sz w:val="18"/>
          <w:szCs w:val="18"/>
        </w:rPr>
      </w:pPr>
      <w:r>
        <w:rPr>
          <w:sz w:val="18"/>
          <w:szCs w:val="18"/>
        </w:rPr>
        <w:t>Producerad i Sverige enligt rådande EU-normer.</w:t>
      </w:r>
    </w:p>
    <w:p>
      <w:pPr>
        <w:pStyle w:val="Tabellfrteckningrubrik"/>
        <w:rPr/>
      </w:pPr>
      <w:r>
        <w:rPr/>
      </w:r>
    </w:p>
    <w:p>
      <w:pPr>
        <w:pStyle w:val="Tabellfrteckningrubrik"/>
        <w:spacing w:before="240" w:after="120"/>
        <w:rPr/>
      </w:pPr>
      <w:r>
        <w:rPr/>
      </w:r>
    </w:p>
    <w:sectPr>
      <w:headerReference w:type="default" r:id="rId2"/>
      <w:footerReference w:type="default" r:id="rId3"/>
      <w:type w:val="nextPage"/>
      <w:pgSz w:w="11906" w:h="16838"/>
      <w:pgMar w:left="1440" w:right="1440" w:header="708" w:top="1440" w:footer="1440" w:bottom="19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rPr/>
    </w:pPr>
    <w:r>
      <w:rPr>
        <w:sz w:val="16"/>
        <w:szCs w:val="16"/>
      </w:rPr>
      <w:t>Fairing Sweden AB     Adolfbergsvägen 29    16866 Bromma, SWEDEN</w:t>
      <w:tab/>
      <w:t xml:space="preserve">                                          </w:t>
    </w:r>
    <w:hyperlink r:id="rId1">
      <w:r>
        <w:rPr>
          <w:rStyle w:val="Internetlnk"/>
          <w:sz w:val="16"/>
          <w:szCs w:val="16"/>
        </w:rPr>
        <w:t>www.fairing.se</w:t>
      </w:r>
    </w:hyperlink>
    <w:r>
      <w:rPr>
        <w:sz w:val="16"/>
        <w:szCs w:val="16"/>
      </w:rPr>
      <w:t xml:space="preserve">    info@fairing.se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rPr/>
    </w:pPr>
    <w:r>
      <w:rPr/>
      <w:drawing>
        <wp:inline distT="0" distB="0" distL="0" distR="0">
          <wp:extent cx="1905000" cy="601980"/>
          <wp:effectExtent l="0" t="0" r="0" b="0"/>
          <wp:docPr id="1" name="Bild1" descr="Fai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Fairing"/>
                  <pic:cNvPicPr>
                    <a:picLocks noChangeAspect="1" noChangeArrowheads="1"/>
                  </pic:cNvPicPr>
                </pic:nvPicPr>
                <pic:blipFill>
                  <a:blip r:embed="rId1"/>
                  <a:stretch>
                    <a:fillRect/>
                  </a:stretch>
                </pic:blipFill>
                <pic:spPr bwMode="auto">
                  <a:xfrm>
                    <a:off x="0" y="0"/>
                    <a:ext cx="1905000" cy="601980"/>
                  </a:xfrm>
                  <a:prstGeom prst="rect">
                    <a:avLst/>
                  </a:prstGeom>
                </pic:spPr>
              </pic:pic>
            </a:graphicData>
          </a:graphic>
        </wp:inline>
      </w:drawing>
    </w:r>
    <w:r>
      <w:rPr/>
      <w:tab/>
      <w:tab/>
      <w:t>Gäller från: 2022-</w:t>
    </w:r>
    <w:r>
      <w:rPr/>
      <w:t>11</w:t>
    </w:r>
    <w:r>
      <w:rPr/>
      <w:t>-</w:t>
    </w:r>
    <w:r>
      <w:rPr/>
      <w:t>15</w:t>
    </w:r>
  </w:p>
  <w:p>
    <w:pPr>
      <w:pStyle w:val="Sidhuvud"/>
      <w:rPr/>
    </w:pPr>
    <w:r>
      <w:rPr/>
      <w:tab/>
      <w:tab/>
      <w:t>Produktblad: Zink</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Rubrik2"/>
      <w:numFmt w:val="none"/>
      <w:suff w:val="nothing"/>
      <w:lvlText w:val=""/>
      <w:lvlJc w:val="left"/>
      <w:pPr>
        <w:ind w:left="0" w:hanging="0"/>
      </w:pPr>
    </w:lvl>
    <w:lvl w:ilvl="2">
      <w:start w:val="1"/>
      <w:pStyle w:val="Rubrik3"/>
      <w:numFmt w:val="none"/>
      <w:suff w:val="nothing"/>
      <w:lvlText w:val=""/>
      <w:lvlJc w:val="left"/>
      <w:pPr>
        <w:ind w:left="0" w:hanging="0"/>
      </w:pPr>
    </w:lvl>
    <w:lvl w:ilvl="3">
      <w:start w:val="1"/>
      <w:numFmt w:val="none"/>
      <w:suff w:val="nothing"/>
      <w:lvlText w:val=""/>
      <w:lvlJc w:val="left"/>
      <w:pPr>
        <w:ind w:left="0" w:hanging="0"/>
      </w:pPr>
    </w:lvl>
    <w:lvl w:ilvl="4">
      <w:start w:val="1"/>
      <w:pStyle w:val="Rubrik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v-SE"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paragraph" w:styleId="Rubrik2">
    <w:name w:val="Heading 2"/>
    <w:basedOn w:val="Rubrik"/>
    <w:next w:val="Brdtext"/>
    <w:qFormat/>
    <w:pPr>
      <w:numPr>
        <w:ilvl w:val="1"/>
        <w:numId w:val="1"/>
      </w:numPr>
      <w:ind w:left="0" w:right="0" w:hanging="0"/>
      <w:outlineLvl w:val="1"/>
    </w:pPr>
    <w:rPr>
      <w:b/>
      <w:bCs/>
      <w:i/>
      <w:iCs/>
      <w:sz w:val="28"/>
      <w:szCs w:val="28"/>
    </w:rPr>
  </w:style>
  <w:style w:type="paragraph" w:styleId="Rubrik3">
    <w:name w:val="Heading 3"/>
    <w:basedOn w:val="Rubrik"/>
    <w:next w:val="Brdtext"/>
    <w:qFormat/>
    <w:pPr>
      <w:numPr>
        <w:ilvl w:val="2"/>
        <w:numId w:val="1"/>
      </w:numPr>
      <w:ind w:left="0" w:right="0" w:hanging="0"/>
      <w:outlineLvl w:val="2"/>
    </w:pPr>
    <w:rPr>
      <w:b/>
      <w:bCs/>
      <w:sz w:val="28"/>
      <w:szCs w:val="28"/>
    </w:rPr>
  </w:style>
  <w:style w:type="paragraph" w:styleId="Rubrik5">
    <w:name w:val="Heading 5"/>
    <w:basedOn w:val="Rubrik"/>
    <w:next w:val="Brdtext"/>
    <w:qFormat/>
    <w:pPr>
      <w:numPr>
        <w:ilvl w:val="4"/>
        <w:numId w:val="1"/>
      </w:numPr>
      <w:ind w:left="0" w:right="0" w:hanging="0"/>
      <w:outlineLvl w:val="4"/>
    </w:pPr>
    <w:rPr>
      <w:b/>
      <w:bCs/>
      <w:sz w:val="24"/>
      <w:szCs w:val="24"/>
    </w:rPr>
  </w:style>
  <w:style w:type="character" w:styleId="DefaultParagraphFont" w:default="1">
    <w:name w:val="Default Paragraph Font"/>
    <w:uiPriority w:val="1"/>
    <w:semiHidden/>
    <w:unhideWhenUsed/>
    <w:qFormat/>
    <w:rPr/>
  </w:style>
  <w:style w:type="character" w:styleId="SidhuvudChar" w:customStyle="1">
    <w:name w:val="Sidhuvud Char"/>
    <w:basedOn w:val="DefaultParagraphFont"/>
    <w:link w:val="Sidhuvud"/>
    <w:uiPriority w:val="99"/>
    <w:qFormat/>
    <w:rsid w:val="00287257"/>
    <w:rPr/>
  </w:style>
  <w:style w:type="character" w:styleId="SidfotChar" w:customStyle="1">
    <w:name w:val="Sidfot Char"/>
    <w:basedOn w:val="DefaultParagraphFont"/>
    <w:link w:val="Sidfot"/>
    <w:uiPriority w:val="99"/>
    <w:qFormat/>
    <w:rsid w:val="00287257"/>
    <w:rPr/>
  </w:style>
  <w:style w:type="character" w:styleId="Starktbetonad">
    <w:name w:val="Starkt betonad"/>
    <w:qFormat/>
    <w:rPr>
      <w:b/>
      <w:bCs/>
    </w:rPr>
  </w:style>
  <w:style w:type="character" w:styleId="Internetlnk">
    <w:name w:val="Internetlänk"/>
    <w:rPr>
      <w:color w:val="000080"/>
      <w:u w:val="single"/>
      <w:lang w:val="zxx" w:eastAsia="zxx" w:bidi="zxx"/>
    </w:rPr>
  </w:style>
  <w:style w:type="character" w:styleId="ListLabel1">
    <w:name w:val="ListLabel 1"/>
    <w:qFormat/>
    <w:rPr>
      <w:sz w:val="16"/>
      <w:szCs w:val="16"/>
    </w:rPr>
  </w:style>
  <w:style w:type="character" w:styleId="ListLabel2">
    <w:name w:val="ListLabel 2"/>
    <w:qFormat/>
    <w:rPr>
      <w:sz w:val="16"/>
      <w:szCs w:val="16"/>
    </w:rPr>
  </w:style>
  <w:style w:type="character" w:styleId="ListLabel3">
    <w:name w:val="ListLabel 3"/>
    <w:qFormat/>
    <w:rPr>
      <w:sz w:val="16"/>
      <w:szCs w:val="16"/>
    </w:rPr>
  </w:style>
  <w:style w:type="character" w:styleId="ListLabel4">
    <w:name w:val="ListLabel 4"/>
    <w:qFormat/>
    <w:rPr>
      <w:sz w:val="16"/>
      <w:szCs w:val="16"/>
    </w:rPr>
  </w:style>
  <w:style w:type="character" w:styleId="ListLabel5">
    <w:name w:val="ListLabel 5"/>
    <w:qFormat/>
    <w:rPr>
      <w:sz w:val="16"/>
      <w:szCs w:val="16"/>
    </w:rPr>
  </w:style>
  <w:style w:type="paragraph" w:styleId="Rubrik">
    <w:name w:val="Rubrik"/>
    <w:basedOn w:val="Normal"/>
    <w:next w:val="Brdtext"/>
    <w:qFormat/>
    <w:pPr>
      <w:keepNext w:val="true"/>
      <w:spacing w:before="240" w:after="120"/>
    </w:pPr>
    <w:rPr>
      <w:rFonts w:ascii="Liberation Sans" w:hAnsi="Liberation Sans"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Sidhuvud">
    <w:name w:val="Header"/>
    <w:basedOn w:val="Normal"/>
    <w:link w:val="SidhuvudChar"/>
    <w:uiPriority w:val="99"/>
    <w:unhideWhenUsed/>
    <w:rsid w:val="00287257"/>
    <w:pPr>
      <w:tabs>
        <w:tab w:val="clear" w:pos="1304"/>
        <w:tab w:val="center" w:pos="4513" w:leader="none"/>
        <w:tab w:val="right" w:pos="9026" w:leader="none"/>
      </w:tabs>
      <w:spacing w:lineRule="auto" w:line="240" w:before="0" w:after="0"/>
    </w:pPr>
    <w:rPr/>
  </w:style>
  <w:style w:type="paragraph" w:styleId="Sidfot">
    <w:name w:val="Footer"/>
    <w:basedOn w:val="Normal"/>
    <w:link w:val="SidfotChar"/>
    <w:uiPriority w:val="99"/>
    <w:unhideWhenUsed/>
    <w:rsid w:val="00287257"/>
    <w:pPr>
      <w:tabs>
        <w:tab w:val="clear" w:pos="1304"/>
        <w:tab w:val="center" w:pos="4513" w:leader="none"/>
        <w:tab w:val="right" w:pos="9026" w:leader="none"/>
      </w:tabs>
      <w:spacing w:lineRule="auto" w:line="240" w:before="0" w:after="0"/>
    </w:pPr>
    <w:rPr/>
  </w:style>
  <w:style w:type="paragraph" w:styleId="Pressdokument">
    <w:name w:val="Pressdokument"/>
    <w:qFormat/>
    <w:pPr>
      <w:widowControl w:val="false"/>
      <w:suppressAutoHyphens w:val="true"/>
      <w:overflowPunct w:val="false"/>
      <w:bidi w:val="0"/>
      <w:spacing w:lineRule="auto" w:line="259" w:before="0" w:after="160"/>
      <w:jc w:val="left"/>
    </w:pPr>
    <w:rPr>
      <w:rFonts w:ascii="Times New Roman" w:hAnsi="Times New Roman" w:eastAsia="SimSun" w:cs="Mangal"/>
      <w:color w:val="auto"/>
      <w:kern w:val="0"/>
      <w:sz w:val="24"/>
      <w:szCs w:val="24"/>
      <w:lang w:val="sv-SE" w:eastAsia="zh-CN" w:bidi="hi-IN"/>
    </w:rPr>
  </w:style>
  <w:style w:type="paragraph" w:styleId="Brdtextpress">
    <w:name w:val="Brödtext press"/>
    <w:basedOn w:val="Pressdokument"/>
    <w:next w:val="Tabellfrteckningrubrik"/>
    <w:qFormat/>
    <w:pPr>
      <w:spacing w:lineRule="atLeast" w:line="280" w:before="0" w:after="113"/>
    </w:pPr>
    <w:rPr>
      <w:rFonts w:ascii="Arial" w:hAnsi="Arial" w:cs="Arial"/>
      <w:sz w:val="20"/>
    </w:rPr>
  </w:style>
  <w:style w:type="paragraph" w:styleId="Tabellfrteckningrubrik">
    <w:name w:val="Tabellförteckning rubrik"/>
    <w:basedOn w:val="Rubrik"/>
    <w:qFormat/>
    <w:pPr>
      <w:suppressLineNumbers/>
      <w:ind w:left="0" w:right="0" w:hanging="0"/>
    </w:pPr>
    <w:rPr>
      <w:b/>
      <w:bCs/>
      <w:sz w:val="32"/>
      <w:szCs w:val="32"/>
    </w:rPr>
  </w:style>
  <w:style w:type="paragraph" w:styleId="Rubrik1press">
    <w:name w:val="Rubrik 1 press"/>
    <w:basedOn w:val="Pressdokument"/>
    <w:next w:val="Rubrik2"/>
    <w:qFormat/>
    <w:pPr>
      <w:spacing w:before="0" w:after="57"/>
      <w:jc w:val="center"/>
    </w:pPr>
    <w:rPr>
      <w:rFonts w:ascii="Arial" w:hAnsi="Arial" w:cs="Arial"/>
      <w:b/>
      <w:sz w:val="32"/>
    </w:rPr>
  </w:style>
  <w:style w:type="paragraph" w:styleId="Rubrik2press">
    <w:name w:val="Rubrik 2 press"/>
    <w:basedOn w:val="Pressdokument"/>
    <w:next w:val="Rubrik3"/>
    <w:qFormat/>
    <w:pPr>
      <w:spacing w:before="0" w:after="113"/>
      <w:jc w:val="center"/>
    </w:pPr>
    <w:rPr>
      <w:rFonts w:ascii="Arial" w:hAnsi="Arial" w:cs="Arial"/>
      <w:b/>
      <w:sz w:val="24"/>
    </w:rPr>
  </w:style>
  <w:style w:type="paragraph" w:styleId="Rubrik3press">
    <w:name w:val="Rubrik 3 press"/>
    <w:basedOn w:val="Pressdokument"/>
    <w:next w:val="Rubrik4press"/>
    <w:qFormat/>
    <w:pPr>
      <w:spacing w:lineRule="atLeast" w:line="285" w:before="170" w:after="113"/>
    </w:pPr>
    <w:rPr>
      <w:rFonts w:ascii="Arial" w:hAnsi="Arial" w:cs="Arial"/>
      <w:b/>
      <w:sz w:val="20"/>
    </w:rPr>
  </w:style>
  <w:style w:type="paragraph" w:styleId="Rubrik4press">
    <w:name w:val="Rubrik 4 press"/>
    <w:basedOn w:val="Pressdokument"/>
    <w:next w:val="Rubrik5"/>
    <w:qFormat/>
    <w:pPr>
      <w:spacing w:lineRule="atLeast" w:line="228" w:before="283" w:after="57"/>
    </w:pPr>
    <w:rPr>
      <w:rFonts w:ascii="Arial" w:hAnsi="Arial" w:cs="Arial"/>
      <w:b/>
      <w:sz w:val="20"/>
    </w:rPr>
  </w:style>
  <w:style w:type="paragraph" w:styleId="Tabellinnehll">
    <w:name w:val="Tabellinnehåll"/>
    <w:basedOn w:val="Normal"/>
    <w:qFormat/>
    <w:pPr>
      <w:suppressLineNumbers/>
    </w:pPr>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fairing.se/"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Application>LibreOffice/6.2.5.2$Windows_X86_64 LibreOffice_project/1ec314fa52f458adc18c4f025c545a4e8b22c159</Application>
  <Pages>2</Pages>
  <Words>154</Words>
  <Characters>1053</Characters>
  <CharactersWithSpaces>1250</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2020-09-07T09:38:00Z</dcterms:created>
  <dc:creator>Magnus Norbäck</dc:creator>
  <dc:description/>
  <dc:language>sv-SE</dc:language>
  <cp:lastModifiedBy/>
  <cp:lastPrinted>2022-09-02T08:47:00Z</cp:lastPrinted>
  <dcterms:modified xsi:type="dcterms:W3CDTF">2022-11-15T13:29:26Z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